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6A" w:rsidRDefault="002F526A" w:rsidP="002F526A">
      <w:r>
        <w:rPr>
          <w:b/>
        </w:rPr>
        <w:t>ΔΙΕΥΘΥΝΣΗ</w:t>
      </w:r>
      <w:r>
        <w:t>: Οικονομικού</w:t>
      </w:r>
      <w:r w:rsidR="00FD6CF7" w:rsidRPr="00FD6CF7">
        <w:t>17PROC002208822</w:t>
      </w:r>
    </w:p>
    <w:p w:rsidR="002F526A" w:rsidRDefault="002F526A" w:rsidP="002F526A">
      <w:r>
        <w:rPr>
          <w:b/>
        </w:rPr>
        <w:t>ΤΜΗΜΑ</w:t>
      </w:r>
      <w:r>
        <w:t xml:space="preserve"> : Προμηθειών</w:t>
      </w:r>
    </w:p>
    <w:p w:rsidR="002F526A" w:rsidRDefault="002F526A" w:rsidP="002F526A">
      <w:r>
        <w:rPr>
          <w:b/>
        </w:rPr>
        <w:t>ΥΠΕΥΘΥΝΟΣ</w:t>
      </w:r>
      <w:r>
        <w:t xml:space="preserve">: </w:t>
      </w:r>
      <w:proofErr w:type="spellStart"/>
      <w:r>
        <w:t>Καρασούλης</w:t>
      </w:r>
      <w:proofErr w:type="spellEnd"/>
      <w:r>
        <w:t xml:space="preserve"> Βασίλειος</w:t>
      </w:r>
    </w:p>
    <w:p w:rsidR="002F526A" w:rsidRDefault="002F526A" w:rsidP="002F526A">
      <w:r>
        <w:rPr>
          <w:b/>
        </w:rPr>
        <w:t xml:space="preserve">                                </w:t>
      </w:r>
      <w:r>
        <w:t xml:space="preserve">                                                             </w:t>
      </w:r>
      <w:r w:rsidR="009A369E">
        <w:rPr>
          <w:b/>
        </w:rPr>
        <w:t xml:space="preserve">Μαρούσι ,  </w:t>
      </w:r>
      <w:r w:rsidR="00631195">
        <w:rPr>
          <w:b/>
        </w:rPr>
        <w:t>08</w:t>
      </w:r>
      <w:r w:rsidR="00FF1628">
        <w:rPr>
          <w:b/>
        </w:rPr>
        <w:t>/11</w:t>
      </w:r>
      <w:r>
        <w:rPr>
          <w:b/>
        </w:rPr>
        <w:t>/2017</w:t>
      </w:r>
    </w:p>
    <w:p w:rsidR="002F526A" w:rsidRDefault="002F526A" w:rsidP="002F526A">
      <w:r>
        <w:t>ΠΡΟΣ: Όλους τους ενδιαφερόμενους</w:t>
      </w:r>
    </w:p>
    <w:p w:rsidR="002F526A" w:rsidRDefault="002F526A" w:rsidP="002F526A">
      <w:r>
        <w:t>ΚΟΙΝ: Τμήμα Μηχανογράφησης</w:t>
      </w:r>
    </w:p>
    <w:p w:rsidR="002F526A" w:rsidRDefault="002F526A" w:rsidP="002F526A">
      <w:r>
        <w:t xml:space="preserve">            κ. Κων/να </w:t>
      </w:r>
      <w:proofErr w:type="spellStart"/>
      <w:r>
        <w:t>Παπαγιαννίδου</w:t>
      </w:r>
      <w:proofErr w:type="spellEnd"/>
    </w:p>
    <w:p w:rsidR="002F526A" w:rsidRDefault="002F526A" w:rsidP="002F526A">
      <w:pPr>
        <w:rPr>
          <w:b/>
        </w:rPr>
      </w:pPr>
      <w:r>
        <w:rPr>
          <w:b/>
        </w:rPr>
        <w:t xml:space="preserve">  Ανάρτηση στην ιστοσελίδα</w:t>
      </w:r>
    </w:p>
    <w:p w:rsidR="002F526A" w:rsidRDefault="002F526A" w:rsidP="002F526A">
      <w:pPr>
        <w:jc w:val="both"/>
        <w:rPr>
          <w:b/>
        </w:rPr>
      </w:pPr>
      <w:r>
        <w:rPr>
          <w:b/>
        </w:rPr>
        <w:t>ΘΕΜΑ: Πρόσκληση εκδήλωσης ενδιαφέροντος</w:t>
      </w:r>
      <w:r w:rsidR="007F43E1">
        <w:rPr>
          <w:b/>
        </w:rPr>
        <w:t xml:space="preserve"> </w:t>
      </w:r>
      <w:r w:rsidR="00FF1628">
        <w:rPr>
          <w:b/>
        </w:rPr>
        <w:t xml:space="preserve">προμήθειας και τοποθέτησης κρυστάλλων </w:t>
      </w:r>
      <w:proofErr w:type="spellStart"/>
      <w:r w:rsidR="00FF1628">
        <w:rPr>
          <w:b/>
        </w:rPr>
        <w:t>επιδαπέδιου</w:t>
      </w:r>
      <w:proofErr w:type="spellEnd"/>
      <w:r w:rsidR="00FF1628">
        <w:rPr>
          <w:b/>
        </w:rPr>
        <w:t xml:space="preserve"> φωτισμού στον Περιβάλλοντα χώρο του Ο.Α.Κ.Α. «Σπύρος Λούης</w:t>
      </w:r>
      <w:r w:rsidR="001F2A07">
        <w:rPr>
          <w:b/>
        </w:rPr>
        <w:t xml:space="preserve"> ,</w:t>
      </w:r>
      <w:r w:rsidR="00DC56DA">
        <w:rPr>
          <w:b/>
        </w:rPr>
        <w:t xml:space="preserve"> σύμφωνα μ</w:t>
      </w:r>
      <w:r w:rsidR="00FF1628">
        <w:rPr>
          <w:b/>
        </w:rPr>
        <w:t xml:space="preserve">ε την </w:t>
      </w:r>
      <w:proofErr w:type="spellStart"/>
      <w:r w:rsidR="00FF1628">
        <w:rPr>
          <w:b/>
        </w:rPr>
        <w:t>αριθμ</w:t>
      </w:r>
      <w:proofErr w:type="spellEnd"/>
      <w:r w:rsidR="00FF1628">
        <w:rPr>
          <w:b/>
        </w:rPr>
        <w:t>. 737/17193</w:t>
      </w:r>
      <w:r>
        <w:rPr>
          <w:b/>
        </w:rPr>
        <w:t xml:space="preserve"> εισήγηση του αρμόδιου τμήματος </w:t>
      </w:r>
      <w:r w:rsidR="001F2A07">
        <w:rPr>
          <w:b/>
        </w:rPr>
        <w:t xml:space="preserve"> ΣΥΝΤΗΡΗΣΗΣ </w:t>
      </w:r>
      <w:proofErr w:type="spellStart"/>
      <w:r w:rsidR="001F2A07">
        <w:rPr>
          <w:b/>
        </w:rPr>
        <w:t>κ΄</w:t>
      </w:r>
      <w:proofErr w:type="spellEnd"/>
      <w:r w:rsidR="001F2A07">
        <w:rPr>
          <w:b/>
        </w:rPr>
        <w:t xml:space="preserve"> ΚΑΤΑΣΚΕΥΏΝ της </w:t>
      </w:r>
      <w:proofErr w:type="spellStart"/>
      <w:r w:rsidR="001F2A07">
        <w:rPr>
          <w:b/>
        </w:rPr>
        <w:t>Δνσ</w:t>
      </w:r>
      <w:r w:rsidR="007F43E1">
        <w:rPr>
          <w:b/>
        </w:rPr>
        <w:t>ης</w:t>
      </w:r>
      <w:proofErr w:type="spellEnd"/>
      <w:r w:rsidR="007F43E1">
        <w:rPr>
          <w:b/>
        </w:rPr>
        <w:t xml:space="preserve"> ΤΕΧΝΙΚΩΝ ΥΠΗΡΕΣΙΩΝ ,  έως</w:t>
      </w:r>
      <w:r w:rsidR="00FF1628">
        <w:rPr>
          <w:b/>
        </w:rPr>
        <w:t xml:space="preserve"> τη Δευτέρα 20/11/2017 </w:t>
      </w:r>
      <w:r w:rsidR="00406223">
        <w:rPr>
          <w:b/>
        </w:rPr>
        <w:t xml:space="preserve"> και ώρα 15.00.- </w:t>
      </w:r>
    </w:p>
    <w:p w:rsidR="007574F8" w:rsidRDefault="007574F8" w:rsidP="002F526A">
      <w:pPr>
        <w:jc w:val="both"/>
        <w:rPr>
          <w:b/>
        </w:rPr>
      </w:pPr>
      <w:r>
        <w:rPr>
          <w:b/>
        </w:rPr>
        <w:t>ΠΡΟΥΠΟΛΟΓΙΣΜΟΣ ΕΡΓΟΥ: 2.300,00€ πλέον ΦΠΑ.</w:t>
      </w:r>
    </w:p>
    <w:p w:rsidR="003B1D7A" w:rsidRDefault="002F526A" w:rsidP="002F526A">
      <w:pPr>
        <w:jc w:val="both"/>
      </w:pPr>
      <w:r>
        <w:t>Το Ολυμπιακό Αθλητικό Κέντρο Αθηνών</w:t>
      </w:r>
      <w:r w:rsidR="003B1D7A">
        <w:t xml:space="preserve"> «Σπύρος Λούης» προβαίνει   στη</w:t>
      </w:r>
      <w:r w:rsidR="007F43E1">
        <w:t xml:space="preserve">ν </w:t>
      </w:r>
      <w:r w:rsidR="00FF1628">
        <w:t xml:space="preserve"> προμήθεια και τοποθέτηση 12 τεμαχίων κρυστάλλων </w:t>
      </w:r>
      <w:proofErr w:type="spellStart"/>
      <w:r w:rsidR="00FF1628">
        <w:t>επιδαπέδιου</w:t>
      </w:r>
      <w:proofErr w:type="spellEnd"/>
      <w:r w:rsidR="00FF1628">
        <w:t xml:space="preserve"> φωτισμού στον Περιβάλλοντα χώρο του Ο.Α.Κ.Α. σύμφωνα με το υπ’ αρ. 737/17193 υπηρεσιακό σημείωμα προμήθειας υλικών και τις τεχνικές προδιαγραφές </w:t>
      </w:r>
      <w:r w:rsidR="001F2A07">
        <w:t xml:space="preserve"> </w:t>
      </w:r>
      <w:r w:rsidR="00FE30F8">
        <w:t>του αρμόδιου τμήματος</w:t>
      </w:r>
      <w:r>
        <w:t xml:space="preserve"> ΣΥΝΤΗΡΗΣΗΣ&amp;ΚΑΤΑΣΚΕΥΩΝ ΔΟΜΙΚΩΝ ΕΡΓ</w:t>
      </w:r>
      <w:r w:rsidR="00FE30F8">
        <w:t xml:space="preserve">ΩΝ της </w:t>
      </w:r>
      <w:proofErr w:type="spellStart"/>
      <w:r w:rsidR="00FE30F8">
        <w:t>Δνσης</w:t>
      </w:r>
      <w:proofErr w:type="spellEnd"/>
      <w:r w:rsidR="00FE30F8">
        <w:t xml:space="preserve"> ΤΕΧΝΙΚΩΝ </w:t>
      </w:r>
      <w:r w:rsidR="007F43E1">
        <w:t>ΥΠΗ</w:t>
      </w:r>
      <w:r w:rsidR="00FF1628">
        <w:t>ΡΕΣΙΩΝ και συγκεκριμένα</w:t>
      </w:r>
      <w:r w:rsidR="007F43E1">
        <w:t>:</w:t>
      </w:r>
      <w:r w:rsidR="00223ABE">
        <w:t xml:space="preserve"> </w:t>
      </w:r>
    </w:p>
    <w:p w:rsidR="00FF1628" w:rsidRDefault="00FF1628" w:rsidP="002F526A">
      <w:pPr>
        <w:jc w:val="both"/>
      </w:pPr>
    </w:p>
    <w:p w:rsidR="00FF1628" w:rsidRDefault="00FF1628" w:rsidP="00FF1628">
      <w:pPr>
        <w:jc w:val="center"/>
      </w:pPr>
      <w:r>
        <w:rPr>
          <w:b/>
          <w:bCs/>
        </w:rPr>
        <w:t>ΤΕΧΝΙΚΕΣ ΠΡΟΔΙΑΓΡΑΦΕΣ ΓΙΑ ΤΗΝ ΕΙΣΗΓΗΣΗ ΑΡ. 17193</w:t>
      </w:r>
    </w:p>
    <w:p w:rsidR="00FF1628" w:rsidRDefault="00FF1628" w:rsidP="00FF1628">
      <w:pPr>
        <w:spacing w:line="100" w:lineRule="atLeast"/>
        <w:jc w:val="both"/>
      </w:pPr>
    </w:p>
    <w:p w:rsidR="00FF1628" w:rsidRDefault="00FF1628" w:rsidP="00FF1628">
      <w:pPr>
        <w:spacing w:line="100" w:lineRule="atLeast"/>
        <w:jc w:val="both"/>
      </w:pPr>
      <w:r>
        <w:t xml:space="preserve">Προμήθεια και αντικατάσταση  12  κρυστάλλων </w:t>
      </w:r>
      <w:proofErr w:type="spellStart"/>
      <w:r>
        <w:t>επιδαπέδιου</w:t>
      </w:r>
      <w:proofErr w:type="spellEnd"/>
      <w:r>
        <w:t xml:space="preserve"> φωτισμού στον Περιβάλλοντα Χώρο  του  Σταδίου  διαστάσεων και τεμαχίων  σύμφωνα με το παρακάτω σχέδιο.</w:t>
      </w:r>
    </w:p>
    <w:p w:rsidR="00FF1628" w:rsidRDefault="00FF1628" w:rsidP="00FF1628">
      <w:pPr>
        <w:spacing w:line="100" w:lineRule="atLeast"/>
        <w:jc w:val="both"/>
      </w:pPr>
      <w:r>
        <w:t xml:space="preserve">Τα κρύσταλλα θα είναι ματ, ασφαλείας, 10+10+10 με ενδιάμεση μεμβράνη και  σε απόχρωση  όμοια με τα υπάρχοντα. </w:t>
      </w:r>
    </w:p>
    <w:p w:rsidR="00FF1628" w:rsidRDefault="00FF1628" w:rsidP="00FF1628">
      <w:pPr>
        <w:spacing w:line="100" w:lineRule="atLeast"/>
        <w:jc w:val="both"/>
      </w:pPr>
      <w:r>
        <w:t>Οι διαστάσεις που αναφέρονται είναι ενδεικτικές.</w:t>
      </w:r>
    </w:p>
    <w:p w:rsidR="00C928AE" w:rsidRPr="00FF1628" w:rsidRDefault="00C928AE" w:rsidP="00C928AE">
      <w:pPr>
        <w:spacing w:line="100" w:lineRule="atLeast"/>
        <w:jc w:val="both"/>
        <w:rPr>
          <w:rFonts w:eastAsia="SimSun"/>
        </w:rPr>
      </w:pPr>
      <w:r>
        <w:rPr>
          <w:color w:val="000000"/>
        </w:rPr>
        <w:lastRenderedPageBreak/>
        <w:t xml:space="preserve">Για την  ακριβή επιμέτρηση  των κρυστάλλων και  για να λάβουν γνώση των ειδικών συνθηκών του  έργου, είναι  απαραίτητη η επίσκεψη των ενδιαφερομένων  στο  χώρο  (κατόπιν ραντεβού με  την Τεχνική Υπηρεσία του ΟΑΚΑ στο  </w:t>
      </w:r>
      <w:proofErr w:type="spellStart"/>
      <w:r>
        <w:rPr>
          <w:color w:val="000000"/>
        </w:rPr>
        <w:t>τηλ</w:t>
      </w:r>
      <w:proofErr w:type="spellEnd"/>
      <w:r>
        <w:rPr>
          <w:color w:val="000000"/>
        </w:rPr>
        <w:t xml:space="preserve">. 2106834773).   </w:t>
      </w:r>
      <w:r>
        <w:t>Στην οικονομική προσφορά θα αναγράφεται η τιμή ανά τεμάχιο.</w:t>
      </w:r>
      <w:r>
        <w:rPr>
          <w:rFonts w:cs="Mangal"/>
          <w:noProof/>
          <w:lang w:eastAsia="el-G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976630</wp:posOffset>
            </wp:positionV>
            <wp:extent cx="4618355" cy="4655185"/>
            <wp:effectExtent l="19050" t="0" r="0" b="0"/>
            <wp:wrapTopAndBottom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465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928AE" w:rsidRDefault="00C928AE" w:rsidP="00C928AE">
      <w:pPr>
        <w:jc w:val="both"/>
      </w:pPr>
    </w:p>
    <w:p w:rsidR="00997190" w:rsidRDefault="00997190" w:rsidP="00C928AE">
      <w:pPr>
        <w:jc w:val="both"/>
      </w:pPr>
    </w:p>
    <w:p w:rsidR="00C928AE" w:rsidRPr="004F73E4" w:rsidRDefault="00C928AE" w:rsidP="00C928AE">
      <w:pPr>
        <w:overflowPunct w:val="0"/>
        <w:autoSpaceDE w:val="0"/>
        <w:spacing w:after="113"/>
        <w:jc w:val="both"/>
        <w:textAlignment w:val="baseline"/>
        <w:rPr>
          <w:color w:val="000000"/>
        </w:rPr>
      </w:pPr>
      <w:r>
        <w:t xml:space="preserve">Οι ενδιαφερόμενοι μπορούν να αποστείλουν τις οικονομικές τους προσφορές στο Γραφείο Πρωτοκόλλου του ΟΑΚΑ στο </w:t>
      </w:r>
      <w:r>
        <w:rPr>
          <w:lang w:val="en-US"/>
        </w:rPr>
        <w:t>FAX</w:t>
      </w:r>
      <w:r>
        <w:t xml:space="preserve">: 210-6834021, </w:t>
      </w:r>
      <w:r>
        <w:rPr>
          <w:b/>
        </w:rPr>
        <w:t>μέχρι τη Δευτέρα 20/11/2017 στις 15.00.-</w:t>
      </w:r>
      <w:r>
        <w:rPr>
          <w:color w:val="000000"/>
        </w:rPr>
        <w:t xml:space="preserve"> </w:t>
      </w:r>
      <w:r>
        <w:t xml:space="preserve">στις οποίες θα αναγράφεται ο </w:t>
      </w:r>
      <w:r>
        <w:rPr>
          <w:b/>
        </w:rPr>
        <w:t>αριθμός της εισήγησης  737/17193.</w:t>
      </w:r>
    </w:p>
    <w:p w:rsidR="00C928AE" w:rsidRDefault="00C928AE" w:rsidP="00C928AE">
      <w:pPr>
        <w:jc w:val="both"/>
      </w:pPr>
      <w:r>
        <w:t>Το Ο.Α.Κ.Α. υποχρεούται σε παρακράτηση φόρου σύμφωνα  με τις διατάξεις των Ν.4172/2013 και Ν.4013/2011.-</w:t>
      </w:r>
    </w:p>
    <w:p w:rsidR="00C928AE" w:rsidRDefault="00C928AE" w:rsidP="00C928AE">
      <w:pPr>
        <w:jc w:val="both"/>
        <w:rPr>
          <w:b/>
        </w:rPr>
      </w:pPr>
      <w:r>
        <w:rPr>
          <w:b/>
        </w:rPr>
        <w:t xml:space="preserve">  Πληροφορίες στο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210-6834773.          </w:t>
      </w:r>
    </w:p>
    <w:p w:rsidR="00C928AE" w:rsidRDefault="00C928AE" w:rsidP="00C928AE">
      <w:r>
        <w:t xml:space="preserve">                                                                     ΒΑΣΙΛΕΙΟΣ ΚΑΡΑΣΟΥΛΗΣ  </w:t>
      </w:r>
    </w:p>
    <w:p w:rsidR="00C928AE" w:rsidRDefault="00C928AE" w:rsidP="00C928AE">
      <w:r>
        <w:t xml:space="preserve">                                                                 ΤΜΗΜΑΤΑΡΧΗΣ ΠΡΟΜΗΘΕΙΩΝ                </w:t>
      </w:r>
    </w:p>
    <w:p w:rsidR="00C928AE" w:rsidRDefault="00C928AE" w:rsidP="00C928AE">
      <w:pPr>
        <w:jc w:val="both"/>
      </w:pPr>
      <w:r>
        <w:rPr>
          <w:noProof/>
          <w:lang w:eastAsia="el-GR"/>
        </w:rPr>
        <w:t xml:space="preserve"> </w:t>
      </w:r>
    </w:p>
    <w:p w:rsidR="00C928AE" w:rsidRDefault="00C928AE" w:rsidP="00C928AE">
      <w:pPr>
        <w:jc w:val="both"/>
      </w:pPr>
    </w:p>
    <w:p w:rsidR="00C928AE" w:rsidRDefault="00C928AE" w:rsidP="00C928AE">
      <w:r>
        <w:t xml:space="preserve"> </w:t>
      </w:r>
    </w:p>
    <w:p w:rsidR="00C928AE" w:rsidRPr="009C43C5" w:rsidRDefault="00C928AE" w:rsidP="00C928AE"/>
    <w:p w:rsidR="00C928AE" w:rsidRPr="009C43C5" w:rsidRDefault="00C928AE" w:rsidP="00C928AE"/>
    <w:p w:rsidR="00C928AE" w:rsidRDefault="00C928AE" w:rsidP="00FF1628">
      <w:pPr>
        <w:spacing w:line="100" w:lineRule="atLeast"/>
        <w:jc w:val="both"/>
      </w:pPr>
    </w:p>
    <w:p w:rsidR="002F526A" w:rsidRDefault="002F526A" w:rsidP="002F526A">
      <w:pPr>
        <w:jc w:val="both"/>
      </w:pPr>
    </w:p>
    <w:p w:rsidR="007C2916" w:rsidRDefault="00A13BC3">
      <w:r>
        <w:t xml:space="preserve"> </w:t>
      </w:r>
    </w:p>
    <w:p w:rsidR="007C2916" w:rsidRPr="009C43C5" w:rsidRDefault="007C2916" w:rsidP="009C43C5"/>
    <w:p w:rsidR="007C2916" w:rsidRPr="009C43C5" w:rsidRDefault="007C2916" w:rsidP="009C43C5"/>
    <w:p w:rsidR="007C2916" w:rsidRPr="009C43C5" w:rsidRDefault="007C2916" w:rsidP="009C43C5"/>
    <w:p w:rsidR="00EB4455" w:rsidRDefault="00A13BC3">
      <w:r>
        <w:t xml:space="preserve">                                  </w:t>
      </w:r>
    </w:p>
    <w:sectPr w:rsidR="00EB4455" w:rsidSect="00EB44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911E12"/>
    <w:multiLevelType w:val="hybridMultilevel"/>
    <w:tmpl w:val="91CCE7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641BAA"/>
    <w:multiLevelType w:val="multilevel"/>
    <w:tmpl w:val="DDD8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B230B19"/>
    <w:multiLevelType w:val="hybridMultilevel"/>
    <w:tmpl w:val="D7CEAD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26A"/>
    <w:rsid w:val="0001162E"/>
    <w:rsid w:val="000144C4"/>
    <w:rsid w:val="00142314"/>
    <w:rsid w:val="00171466"/>
    <w:rsid w:val="001B36C6"/>
    <w:rsid w:val="001D4C4F"/>
    <w:rsid w:val="001E0718"/>
    <w:rsid w:val="001F2A07"/>
    <w:rsid w:val="001F6DC9"/>
    <w:rsid w:val="00201DDD"/>
    <w:rsid w:val="00223ABE"/>
    <w:rsid w:val="00284806"/>
    <w:rsid w:val="00296500"/>
    <w:rsid w:val="002A7FB4"/>
    <w:rsid w:val="002B3DB5"/>
    <w:rsid w:val="002B60F7"/>
    <w:rsid w:val="002C0CCB"/>
    <w:rsid w:val="002E3A67"/>
    <w:rsid w:val="002E3B06"/>
    <w:rsid w:val="002F526A"/>
    <w:rsid w:val="00305361"/>
    <w:rsid w:val="00351A4D"/>
    <w:rsid w:val="00353473"/>
    <w:rsid w:val="00363572"/>
    <w:rsid w:val="003B1D7A"/>
    <w:rsid w:val="00406223"/>
    <w:rsid w:val="00434BB7"/>
    <w:rsid w:val="00443ADD"/>
    <w:rsid w:val="004B3DDC"/>
    <w:rsid w:val="004D2583"/>
    <w:rsid w:val="004F73E4"/>
    <w:rsid w:val="005F69F7"/>
    <w:rsid w:val="00622968"/>
    <w:rsid w:val="00631195"/>
    <w:rsid w:val="006912AE"/>
    <w:rsid w:val="006C4553"/>
    <w:rsid w:val="006F7826"/>
    <w:rsid w:val="00700052"/>
    <w:rsid w:val="0073609E"/>
    <w:rsid w:val="007574F8"/>
    <w:rsid w:val="007C2916"/>
    <w:rsid w:val="007C7297"/>
    <w:rsid w:val="007F43E1"/>
    <w:rsid w:val="008062EC"/>
    <w:rsid w:val="008132B2"/>
    <w:rsid w:val="00875B16"/>
    <w:rsid w:val="0087772E"/>
    <w:rsid w:val="00880EC2"/>
    <w:rsid w:val="0089364B"/>
    <w:rsid w:val="008F3292"/>
    <w:rsid w:val="00934F8A"/>
    <w:rsid w:val="00997190"/>
    <w:rsid w:val="009A369E"/>
    <w:rsid w:val="009C59DF"/>
    <w:rsid w:val="009E2B2D"/>
    <w:rsid w:val="009E7A9F"/>
    <w:rsid w:val="009F03D9"/>
    <w:rsid w:val="00A13BC3"/>
    <w:rsid w:val="00A36329"/>
    <w:rsid w:val="00AF62D2"/>
    <w:rsid w:val="00B33492"/>
    <w:rsid w:val="00B84782"/>
    <w:rsid w:val="00BD47E1"/>
    <w:rsid w:val="00C71A79"/>
    <w:rsid w:val="00C928AE"/>
    <w:rsid w:val="00CB0E18"/>
    <w:rsid w:val="00D2085E"/>
    <w:rsid w:val="00D800ED"/>
    <w:rsid w:val="00DB2C97"/>
    <w:rsid w:val="00DC3303"/>
    <w:rsid w:val="00DC56DA"/>
    <w:rsid w:val="00DE2BFA"/>
    <w:rsid w:val="00DE6434"/>
    <w:rsid w:val="00E134E2"/>
    <w:rsid w:val="00E13CC6"/>
    <w:rsid w:val="00E3148B"/>
    <w:rsid w:val="00E47BC6"/>
    <w:rsid w:val="00E71AF9"/>
    <w:rsid w:val="00EB4455"/>
    <w:rsid w:val="00ED44C3"/>
    <w:rsid w:val="00EF0CC1"/>
    <w:rsid w:val="00F1023E"/>
    <w:rsid w:val="00F16098"/>
    <w:rsid w:val="00F44A0F"/>
    <w:rsid w:val="00F6018F"/>
    <w:rsid w:val="00F94EB8"/>
    <w:rsid w:val="00FA7BFD"/>
    <w:rsid w:val="00FD16A5"/>
    <w:rsid w:val="00FD6CF7"/>
    <w:rsid w:val="00FE30F8"/>
    <w:rsid w:val="00FF1628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916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2017-11-08T10:18:00Z</cp:lastPrinted>
  <dcterms:created xsi:type="dcterms:W3CDTF">2017-11-08T10:48:00Z</dcterms:created>
  <dcterms:modified xsi:type="dcterms:W3CDTF">2017-11-08T10:48:00Z</dcterms:modified>
</cp:coreProperties>
</file>